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411E" w14:textId="77777777" w:rsidR="001302E4" w:rsidRDefault="001302E4" w:rsidP="00897451">
      <w:pPr>
        <w:jc w:val="center"/>
        <w:rPr>
          <w:b/>
          <w:bCs/>
          <w:color w:val="0B75AF"/>
          <w:sz w:val="32"/>
          <w:szCs w:val="32"/>
        </w:rPr>
      </w:pPr>
      <w:r>
        <w:rPr>
          <w:b/>
          <w:bCs/>
          <w:noProof/>
          <w:color w:val="0B75AF"/>
          <w:sz w:val="32"/>
          <w:szCs w:val="32"/>
        </w:rPr>
        <w:drawing>
          <wp:inline distT="0" distB="0" distL="0" distR="0" wp14:anchorId="7B998079" wp14:editId="50F22C15">
            <wp:extent cx="1403132" cy="604766"/>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893" cy="607680"/>
                    </a:xfrm>
                    <a:prstGeom prst="rect">
                      <a:avLst/>
                    </a:prstGeom>
                  </pic:spPr>
                </pic:pic>
              </a:graphicData>
            </a:graphic>
          </wp:inline>
        </w:drawing>
      </w:r>
    </w:p>
    <w:p w14:paraId="0D58E256" w14:textId="5D5BD871" w:rsidR="00972E2C" w:rsidRPr="00897451" w:rsidRDefault="007F2B0B" w:rsidP="00897451">
      <w:pPr>
        <w:jc w:val="center"/>
        <w:rPr>
          <w:b/>
          <w:bCs/>
          <w:color w:val="0B75AF"/>
          <w:sz w:val="32"/>
          <w:szCs w:val="32"/>
        </w:rPr>
      </w:pPr>
      <w:r w:rsidRPr="00897451">
        <w:rPr>
          <w:b/>
          <w:bCs/>
          <w:color w:val="0B75AF"/>
          <w:sz w:val="32"/>
          <w:szCs w:val="32"/>
        </w:rPr>
        <w:t xml:space="preserve">SOAP </w:t>
      </w:r>
      <w:r w:rsidR="00251E2F">
        <w:rPr>
          <w:b/>
          <w:bCs/>
          <w:color w:val="0B75AF"/>
          <w:sz w:val="32"/>
          <w:szCs w:val="32"/>
        </w:rPr>
        <w:t xml:space="preserve">Member </w:t>
      </w:r>
      <w:r w:rsidRPr="00897451">
        <w:rPr>
          <w:b/>
          <w:bCs/>
          <w:color w:val="0B75AF"/>
          <w:sz w:val="32"/>
          <w:szCs w:val="32"/>
        </w:rPr>
        <w:t>Community FAQs</w:t>
      </w:r>
    </w:p>
    <w:p w14:paraId="467D3C5C" w14:textId="77777777" w:rsidR="00344D3C" w:rsidRDefault="00344D3C">
      <w:pPr>
        <w:rPr>
          <w:b/>
          <w:bCs/>
        </w:rPr>
      </w:pPr>
    </w:p>
    <w:p w14:paraId="70159541" w14:textId="0447831A" w:rsidR="006C5678" w:rsidRDefault="006C5678">
      <w:pPr>
        <w:rPr>
          <w:b/>
          <w:bCs/>
        </w:rPr>
      </w:pPr>
      <w:r>
        <w:rPr>
          <w:b/>
          <w:bCs/>
        </w:rPr>
        <w:t>What is the SOAP Community?</w:t>
      </w:r>
    </w:p>
    <w:p w14:paraId="6C16D930" w14:textId="4759B740" w:rsidR="006C5678" w:rsidRPr="006C5678" w:rsidRDefault="006C5678">
      <w:r w:rsidRPr="006C5678">
        <w:t xml:space="preserve">The SOAP Community is an online, members-only forum for collaboration and member dialogue. Through the group forums, SOAP invites members to share expertise, ask questions, and seek guidance from others. You can also find materials and rosters for committees, working groups and </w:t>
      </w:r>
      <w:r>
        <w:t>special interest groups</w:t>
      </w:r>
      <w:r w:rsidRPr="006C5678">
        <w:t xml:space="preserve"> that you are part of</w:t>
      </w:r>
      <w:r>
        <w:t>, as well as a searchable directory of obstetric anesthesia fellowship opportunities.</w:t>
      </w:r>
    </w:p>
    <w:p w14:paraId="23883B26" w14:textId="52646222" w:rsidR="007F2B0B" w:rsidRDefault="00A2714C">
      <w:pPr>
        <w:rPr>
          <w:b/>
          <w:bCs/>
        </w:rPr>
      </w:pPr>
      <w:r>
        <w:rPr>
          <w:b/>
          <w:bCs/>
        </w:rPr>
        <w:t xml:space="preserve">Where is </w:t>
      </w:r>
      <w:r w:rsidR="007F2B0B" w:rsidRPr="007F2B0B">
        <w:rPr>
          <w:b/>
          <w:bCs/>
        </w:rPr>
        <w:t>the S</w:t>
      </w:r>
      <w:r w:rsidR="00431ACC">
        <w:rPr>
          <w:b/>
          <w:bCs/>
        </w:rPr>
        <w:t>OAP</w:t>
      </w:r>
      <w:r w:rsidR="007F2B0B" w:rsidRPr="007F2B0B">
        <w:rPr>
          <w:b/>
          <w:bCs/>
        </w:rPr>
        <w:t xml:space="preserve"> Community</w:t>
      </w:r>
      <w:r>
        <w:rPr>
          <w:b/>
          <w:bCs/>
        </w:rPr>
        <w:t>?</w:t>
      </w:r>
    </w:p>
    <w:p w14:paraId="722C9675" w14:textId="2C1739EA" w:rsidR="00431ACC" w:rsidRDefault="00C05EBB">
      <w:r w:rsidRPr="00EA4C98">
        <w:t xml:space="preserve">First, navigate to </w:t>
      </w:r>
      <w:r w:rsidR="008456CE">
        <w:t>SOAP</w:t>
      </w:r>
      <w:r w:rsidRPr="00EA4C98">
        <w:t xml:space="preserve">.org. Once you arrive, </w:t>
      </w:r>
      <w:r w:rsidR="00EA4C98" w:rsidRPr="00EA4C98">
        <w:t>review Quick Links on the right navigation bar. Click on SOAP Community</w:t>
      </w:r>
      <w:r w:rsidR="00F10CB9">
        <w:t xml:space="preserve"> to view the usage guidelines and log in. You must be logged in as a SOAP member to access the community.</w:t>
      </w:r>
    </w:p>
    <w:p w14:paraId="5F145755" w14:textId="696829B7" w:rsidR="009F69AA" w:rsidRPr="00431ACC" w:rsidRDefault="00431ACC" w:rsidP="00431ACC">
      <w:pPr>
        <w:pStyle w:val="ListParagraph"/>
        <w:numPr>
          <w:ilvl w:val="0"/>
          <w:numId w:val="6"/>
        </w:numPr>
      </w:pPr>
      <w:r>
        <w:t xml:space="preserve">Review the </w:t>
      </w:r>
      <w:hyperlink r:id="rId12" w:history="1">
        <w:r w:rsidR="008456CE">
          <w:rPr>
            <w:rStyle w:val="Hyperlink"/>
          </w:rPr>
          <w:t xml:space="preserve">SOAP Community </w:t>
        </w:r>
        <w:r w:rsidRPr="00431ACC">
          <w:rPr>
            <w:rStyle w:val="Hyperlink"/>
          </w:rPr>
          <w:t>Guidelines</w:t>
        </w:r>
      </w:hyperlink>
    </w:p>
    <w:p w14:paraId="69699CC5" w14:textId="50E25F62" w:rsidR="00431ACC" w:rsidRPr="00EA4C98" w:rsidRDefault="00F10CB9" w:rsidP="00431ACC">
      <w:pPr>
        <w:pStyle w:val="ListParagraph"/>
        <w:numPr>
          <w:ilvl w:val="0"/>
          <w:numId w:val="6"/>
        </w:numPr>
      </w:pPr>
      <w:r>
        <w:t>Bookmark the</w:t>
      </w:r>
      <w:r w:rsidR="00431ACC">
        <w:t xml:space="preserve"> d</w:t>
      </w:r>
      <w:r w:rsidR="00431ACC" w:rsidRPr="00431ACC">
        <w:t>irect link</w:t>
      </w:r>
      <w:r w:rsidR="00431ACC">
        <w:t xml:space="preserve"> – </w:t>
      </w:r>
      <w:hyperlink r:id="rId13" w:history="1">
        <w:r w:rsidR="00431ACC" w:rsidRPr="00431ACC">
          <w:rPr>
            <w:rStyle w:val="Hyperlink"/>
          </w:rPr>
          <w:t>Community.soap.org</w:t>
        </w:r>
      </w:hyperlink>
    </w:p>
    <w:p w14:paraId="5538A283" w14:textId="0C2C6563" w:rsidR="009F69AA" w:rsidRDefault="009F69AA">
      <w:pPr>
        <w:rPr>
          <w:b/>
          <w:bCs/>
        </w:rPr>
      </w:pPr>
      <w:r>
        <w:rPr>
          <w:b/>
          <w:bCs/>
        </w:rPr>
        <w:t>What is my login for the SOAP Community?</w:t>
      </w:r>
    </w:p>
    <w:p w14:paraId="47B68D12" w14:textId="19E15771" w:rsidR="009F69AA" w:rsidRDefault="009F69AA">
      <w:r w:rsidRPr="00B57D06">
        <w:t xml:space="preserve">Utilize your current </w:t>
      </w:r>
      <w:r w:rsidR="008456CE">
        <w:t xml:space="preserve">SOAP.org membership </w:t>
      </w:r>
      <w:r w:rsidRPr="00B57D06">
        <w:t>username and password</w:t>
      </w:r>
      <w:r w:rsidR="00524433" w:rsidRPr="00B57D06">
        <w:t>. If you forg</w:t>
      </w:r>
      <w:r w:rsidR="008456CE">
        <w:t>e</w:t>
      </w:r>
      <w:r w:rsidR="00524433" w:rsidRPr="00B57D06">
        <w:t xml:space="preserve">t your username </w:t>
      </w:r>
      <w:r w:rsidR="00F839C4">
        <w:t>and/</w:t>
      </w:r>
      <w:r w:rsidR="00524433" w:rsidRPr="00B57D06">
        <w:t xml:space="preserve">or password, </w:t>
      </w:r>
      <w:r w:rsidR="008456CE">
        <w:t>use the “r</w:t>
      </w:r>
      <w:r w:rsidR="00524433" w:rsidRPr="00B57D06">
        <w:t xml:space="preserve">etrieve </w:t>
      </w:r>
      <w:r w:rsidR="008456CE">
        <w:t>username” or “reset password” links w</w:t>
      </w:r>
      <w:r w:rsidR="00524433" w:rsidRPr="00B57D06">
        <w:t xml:space="preserve">hen you </w:t>
      </w:r>
      <w:r w:rsidR="008456CE">
        <w:t>log into the SOAP.org website.</w:t>
      </w:r>
    </w:p>
    <w:p w14:paraId="02AFEB2E" w14:textId="0F027F7B" w:rsidR="00B30D63" w:rsidRPr="00B30D63" w:rsidRDefault="00B30D63">
      <w:pPr>
        <w:rPr>
          <w:b/>
          <w:bCs/>
        </w:rPr>
      </w:pPr>
      <w:r w:rsidRPr="00B30D63">
        <w:rPr>
          <w:b/>
          <w:bCs/>
        </w:rPr>
        <w:t xml:space="preserve">Do I need to read and agree to the </w:t>
      </w:r>
      <w:r w:rsidR="0009196B">
        <w:rPr>
          <w:b/>
          <w:bCs/>
        </w:rPr>
        <w:t xml:space="preserve">SOAP </w:t>
      </w:r>
      <w:r w:rsidRPr="00B30D63">
        <w:rPr>
          <w:b/>
          <w:bCs/>
        </w:rPr>
        <w:t>Community Guidelines to participate?</w:t>
      </w:r>
    </w:p>
    <w:p w14:paraId="1C90C0D6" w14:textId="74E45966" w:rsidR="00B30D63" w:rsidRDefault="00B30D63">
      <w:r>
        <w:t xml:space="preserve">Yes, please review the SOAP Community </w:t>
      </w:r>
      <w:r w:rsidR="0009196B">
        <w:t>G</w:t>
      </w:r>
      <w:r>
        <w:t>uidelines to ensure you are aware of expectation</w:t>
      </w:r>
      <w:r w:rsidR="00007B43">
        <w:t>s</w:t>
      </w:r>
      <w:r>
        <w:t xml:space="preserve"> regarding conduct in the </w:t>
      </w:r>
      <w:r w:rsidR="009A4F0F">
        <w:t xml:space="preserve">SOAP </w:t>
      </w:r>
      <w:r>
        <w:t>Community. Once you have agreed, you will be redirected to the SOAP Community page.</w:t>
      </w:r>
    </w:p>
    <w:p w14:paraId="0BACEC8E" w14:textId="4F032D31" w:rsidR="00B813B0" w:rsidRDefault="00E85654">
      <w:pPr>
        <w:rPr>
          <w:b/>
          <w:bCs/>
        </w:rPr>
      </w:pPr>
      <w:r w:rsidRPr="00E85654">
        <w:rPr>
          <w:b/>
          <w:bCs/>
        </w:rPr>
        <w:t xml:space="preserve">How do I get started in the </w:t>
      </w:r>
      <w:r w:rsidR="00841565">
        <w:rPr>
          <w:b/>
          <w:bCs/>
        </w:rPr>
        <w:t xml:space="preserve">SOAP </w:t>
      </w:r>
      <w:r w:rsidRPr="00E85654">
        <w:rPr>
          <w:b/>
          <w:bCs/>
        </w:rPr>
        <w:t>Community?</w:t>
      </w:r>
    </w:p>
    <w:p w14:paraId="47E9A23E" w14:textId="1BAE1B2B" w:rsidR="000732EF" w:rsidRPr="000732EF" w:rsidRDefault="000732EF">
      <w:r w:rsidRPr="000732EF">
        <w:t>Three easy steps:</w:t>
      </w:r>
    </w:p>
    <w:p w14:paraId="031305EB" w14:textId="7F93CD04" w:rsidR="00E86C75" w:rsidRDefault="00964FA3" w:rsidP="00CA09C7">
      <w:pPr>
        <w:pStyle w:val="ListParagraph"/>
        <w:numPr>
          <w:ilvl w:val="0"/>
          <w:numId w:val="1"/>
        </w:numPr>
      </w:pPr>
      <w:r w:rsidRPr="00964FA3">
        <w:rPr>
          <w:u w:val="single"/>
        </w:rPr>
        <w:t>Personalize</w:t>
      </w:r>
      <w:r>
        <w:t xml:space="preserve"> </w:t>
      </w:r>
      <w:r w:rsidR="000732EF">
        <w:t xml:space="preserve">– </w:t>
      </w:r>
      <w:r w:rsidR="00547C22" w:rsidRPr="00CA09C7">
        <w:t xml:space="preserve">Once you </w:t>
      </w:r>
      <w:r w:rsidR="004B7EA0">
        <w:t xml:space="preserve">have logged in to the </w:t>
      </w:r>
      <w:r w:rsidR="00841565">
        <w:t xml:space="preserve">SOAP </w:t>
      </w:r>
      <w:r w:rsidR="00547C22" w:rsidRPr="00CA09C7">
        <w:t xml:space="preserve">Community, </w:t>
      </w:r>
      <w:r w:rsidR="00CA09C7" w:rsidRPr="00CA09C7">
        <w:t xml:space="preserve">click on your name on the top right </w:t>
      </w:r>
      <w:r>
        <w:t xml:space="preserve">navigation area to </w:t>
      </w:r>
      <w:r w:rsidR="00CA09C7" w:rsidRPr="00CA09C7">
        <w:t>update your profile and account settings.</w:t>
      </w:r>
      <w:r w:rsidR="00F10CB9">
        <w:t xml:space="preserve"> </w:t>
      </w:r>
    </w:p>
    <w:p w14:paraId="4132C78D" w14:textId="06000000" w:rsidR="00E86C75" w:rsidRDefault="00E86C75" w:rsidP="00E86C75">
      <w:pPr>
        <w:pStyle w:val="ListParagraph"/>
        <w:numPr>
          <w:ilvl w:val="1"/>
          <w:numId w:val="1"/>
        </w:numPr>
      </w:pPr>
      <w:r w:rsidRPr="004B7EA0">
        <w:rPr>
          <w:u w:val="single"/>
        </w:rPr>
        <w:t xml:space="preserve">Add </w:t>
      </w:r>
      <w:r w:rsidR="004B7EA0">
        <w:rPr>
          <w:u w:val="single"/>
        </w:rPr>
        <w:t>p</w:t>
      </w:r>
      <w:r w:rsidRPr="004B7EA0">
        <w:rPr>
          <w:u w:val="single"/>
        </w:rPr>
        <w:t>hoto</w:t>
      </w:r>
      <w:r>
        <w:t>: Click “view profile” and select the camera icon on the upper right side of the banner to add your profile photo. A square, head and shoulders, image is best.</w:t>
      </w:r>
    </w:p>
    <w:p w14:paraId="7AFECA9F" w14:textId="79C298E4" w:rsidR="00964FA3" w:rsidRDefault="00E86C75" w:rsidP="00964FA3">
      <w:pPr>
        <w:pStyle w:val="ListParagraph"/>
        <w:numPr>
          <w:ilvl w:val="1"/>
          <w:numId w:val="1"/>
        </w:numPr>
      </w:pPr>
      <w:r w:rsidRPr="004B7EA0">
        <w:rPr>
          <w:u w:val="single"/>
        </w:rPr>
        <w:t xml:space="preserve">Update </w:t>
      </w:r>
      <w:r w:rsidR="004B7EA0">
        <w:rPr>
          <w:u w:val="single"/>
        </w:rPr>
        <w:t>s</w:t>
      </w:r>
      <w:r w:rsidRPr="004B7EA0">
        <w:rPr>
          <w:u w:val="single"/>
        </w:rPr>
        <w:t>ubscriptions</w:t>
      </w:r>
      <w:r>
        <w:t>: Click “account settings” and use the “subscriptions” tab to update the frequency of communication</w:t>
      </w:r>
      <w:r w:rsidR="00A425FD">
        <w:t>s</w:t>
      </w:r>
      <w:r w:rsidR="0070188A">
        <w:t xml:space="preserve"> from the community</w:t>
      </w:r>
      <w:r>
        <w:t xml:space="preserve">. </w:t>
      </w:r>
      <w:r w:rsidR="00F10CB9">
        <w:t>We suggestion a daily digest and instant updates.</w:t>
      </w:r>
      <w:r w:rsidR="0070188A">
        <w:t xml:space="preserve"> This will also the fastest access to committee, working group and SIG posts.</w:t>
      </w:r>
    </w:p>
    <w:p w14:paraId="39706188" w14:textId="77777777" w:rsidR="00344D3C" w:rsidRDefault="00344D3C" w:rsidP="00344D3C">
      <w:pPr>
        <w:spacing w:after="0"/>
        <w:ind w:left="1080"/>
      </w:pPr>
    </w:p>
    <w:p w14:paraId="26F3F57A" w14:textId="7850F5C4" w:rsidR="00A425FD" w:rsidRDefault="00964FA3" w:rsidP="00CA09C7">
      <w:pPr>
        <w:pStyle w:val="ListParagraph"/>
        <w:numPr>
          <w:ilvl w:val="0"/>
          <w:numId w:val="1"/>
        </w:numPr>
      </w:pPr>
      <w:r w:rsidRPr="00964FA3">
        <w:rPr>
          <w:u w:val="single"/>
        </w:rPr>
        <w:t xml:space="preserve">Take a </w:t>
      </w:r>
      <w:r w:rsidR="00344D3C">
        <w:rPr>
          <w:u w:val="single"/>
        </w:rPr>
        <w:t>t</w:t>
      </w:r>
      <w:r w:rsidRPr="00964FA3">
        <w:rPr>
          <w:u w:val="single"/>
        </w:rPr>
        <w:t>our</w:t>
      </w:r>
      <w:r w:rsidR="000732EF">
        <w:t xml:space="preserve"> – </w:t>
      </w:r>
      <w:r w:rsidR="00A425FD">
        <w:t xml:space="preserve">Go to the </w:t>
      </w:r>
      <w:r>
        <w:t>“d</w:t>
      </w:r>
      <w:r w:rsidR="00A425FD">
        <w:t>ashboard</w:t>
      </w:r>
      <w:r>
        <w:t>”</w:t>
      </w:r>
      <w:r w:rsidR="00A425FD">
        <w:t xml:space="preserve"> on the top navigation. Use the “get started” button</w:t>
      </w:r>
      <w:r>
        <w:t xml:space="preserve"> on the upper left</w:t>
      </w:r>
      <w:r w:rsidR="00A425FD">
        <w:t xml:space="preserve"> </w:t>
      </w:r>
      <w:r w:rsidR="006C5678">
        <w:t>for a</w:t>
      </w:r>
      <w:r w:rsidR="00A425FD">
        <w:t xml:space="preserve"> brief walk-through of the Community.</w:t>
      </w:r>
    </w:p>
    <w:p w14:paraId="38C1B17B" w14:textId="77777777" w:rsidR="00344D3C" w:rsidRDefault="00344D3C">
      <w:pPr>
        <w:rPr>
          <w:u w:val="single"/>
        </w:rPr>
      </w:pPr>
      <w:r>
        <w:rPr>
          <w:u w:val="single"/>
        </w:rPr>
        <w:br w:type="page"/>
      </w:r>
    </w:p>
    <w:p w14:paraId="70B1A8BD" w14:textId="50B593D6" w:rsidR="00CA09C7" w:rsidRDefault="00964FA3" w:rsidP="00CA09C7">
      <w:pPr>
        <w:pStyle w:val="ListParagraph"/>
        <w:numPr>
          <w:ilvl w:val="0"/>
          <w:numId w:val="1"/>
        </w:numPr>
      </w:pPr>
      <w:r w:rsidRPr="00964FA3">
        <w:rPr>
          <w:u w:val="single"/>
        </w:rPr>
        <w:lastRenderedPageBreak/>
        <w:t xml:space="preserve">Find your </w:t>
      </w:r>
      <w:r w:rsidR="00344D3C">
        <w:rPr>
          <w:u w:val="single"/>
        </w:rPr>
        <w:t>g</w:t>
      </w:r>
      <w:r w:rsidRPr="00964FA3">
        <w:rPr>
          <w:u w:val="single"/>
        </w:rPr>
        <w:t>roups</w:t>
      </w:r>
      <w:r w:rsidR="00344D3C">
        <w:t xml:space="preserve"> – S</w:t>
      </w:r>
      <w:r>
        <w:t>elect “groups/SIGs” on the top navigation</w:t>
      </w:r>
      <w:r w:rsidR="00344D3C">
        <w:t xml:space="preserve"> to see the group categories. Currently, t</w:t>
      </w:r>
      <w:r>
        <w:t xml:space="preserve">he categories are special interest groups, steering committees, and working groups (subcommittees and tasks forces). </w:t>
      </w:r>
    </w:p>
    <w:p w14:paraId="31D2A7B4" w14:textId="79C1E7DF" w:rsidR="00A32048" w:rsidRDefault="000732EF" w:rsidP="00A32048">
      <w:r>
        <w:rPr>
          <w:noProof/>
        </w:rPr>
        <w:drawing>
          <wp:inline distT="0" distB="0" distL="0" distR="0" wp14:anchorId="1EE955B1" wp14:editId="50FD260E">
            <wp:extent cx="5943600" cy="2241550"/>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14"/>
                    <a:stretch>
                      <a:fillRect/>
                    </a:stretch>
                  </pic:blipFill>
                  <pic:spPr>
                    <a:xfrm>
                      <a:off x="0" y="0"/>
                      <a:ext cx="5943600" cy="2241550"/>
                    </a:xfrm>
                    <a:prstGeom prst="rect">
                      <a:avLst/>
                    </a:prstGeom>
                  </pic:spPr>
                </pic:pic>
              </a:graphicData>
            </a:graphic>
          </wp:inline>
        </w:drawing>
      </w:r>
    </w:p>
    <w:p w14:paraId="26924FAE" w14:textId="16CA70DE" w:rsidR="0099434C" w:rsidRPr="00344D3C" w:rsidRDefault="0099434C" w:rsidP="0099434C">
      <w:pPr>
        <w:pStyle w:val="ListParagraph"/>
        <w:numPr>
          <w:ilvl w:val="1"/>
          <w:numId w:val="1"/>
        </w:numPr>
        <w:rPr>
          <w:u w:val="single"/>
        </w:rPr>
      </w:pPr>
      <w:r w:rsidRPr="00344D3C">
        <w:rPr>
          <w:u w:val="single"/>
        </w:rPr>
        <w:t xml:space="preserve">Special </w:t>
      </w:r>
      <w:r w:rsidR="00344D3C" w:rsidRPr="00344D3C">
        <w:rPr>
          <w:u w:val="single"/>
        </w:rPr>
        <w:t>i</w:t>
      </w:r>
      <w:r w:rsidRPr="00344D3C">
        <w:rPr>
          <w:u w:val="single"/>
        </w:rPr>
        <w:t xml:space="preserve">nterest </w:t>
      </w:r>
      <w:r w:rsidR="00344D3C" w:rsidRPr="00344D3C">
        <w:rPr>
          <w:u w:val="single"/>
        </w:rPr>
        <w:t>g</w:t>
      </w:r>
      <w:r w:rsidRPr="00344D3C">
        <w:rPr>
          <w:u w:val="single"/>
        </w:rPr>
        <w:t>roups</w:t>
      </w:r>
    </w:p>
    <w:p w14:paraId="5704B355" w14:textId="04B2F79C" w:rsidR="008B2433" w:rsidRDefault="00AA7FBF" w:rsidP="00AA7FBF">
      <w:pPr>
        <w:pStyle w:val="ListParagraph"/>
        <w:numPr>
          <w:ilvl w:val="2"/>
          <w:numId w:val="1"/>
        </w:numPr>
      </w:pPr>
      <w:r>
        <w:t xml:space="preserve">Click on </w:t>
      </w:r>
      <w:r w:rsidR="00CB5E45">
        <w:t xml:space="preserve">the </w:t>
      </w:r>
      <w:r w:rsidR="00344D3C" w:rsidRPr="00CB54C5">
        <w:rPr>
          <w:b/>
          <w:bCs/>
        </w:rPr>
        <w:t>s</w:t>
      </w:r>
      <w:r w:rsidRPr="00CB54C5">
        <w:rPr>
          <w:b/>
          <w:bCs/>
        </w:rPr>
        <w:t xml:space="preserve">pecial </w:t>
      </w:r>
      <w:r w:rsidR="00344D3C" w:rsidRPr="00CB54C5">
        <w:rPr>
          <w:b/>
          <w:bCs/>
        </w:rPr>
        <w:t>i</w:t>
      </w:r>
      <w:r w:rsidRPr="00CB54C5">
        <w:rPr>
          <w:b/>
          <w:bCs/>
        </w:rPr>
        <w:t xml:space="preserve">nterest </w:t>
      </w:r>
      <w:r w:rsidR="00344D3C" w:rsidRPr="00CB54C5">
        <w:rPr>
          <w:b/>
          <w:bCs/>
        </w:rPr>
        <w:t>g</w:t>
      </w:r>
      <w:r w:rsidRPr="00CB54C5">
        <w:rPr>
          <w:b/>
          <w:bCs/>
        </w:rPr>
        <w:t>roups</w:t>
      </w:r>
      <w:r w:rsidR="00CB54C5">
        <w:rPr>
          <w:b/>
          <w:bCs/>
        </w:rPr>
        <w:t xml:space="preserve"> </w:t>
      </w:r>
      <w:r w:rsidR="00CB54C5">
        <w:t>tile to see the list of SIGs</w:t>
      </w:r>
      <w:r w:rsidR="00344D3C">
        <w:t xml:space="preserve">. </w:t>
      </w:r>
    </w:p>
    <w:p w14:paraId="36102350" w14:textId="6382E2FB" w:rsidR="00CB54C5" w:rsidRDefault="00AA7FBF" w:rsidP="00AA7FBF">
      <w:pPr>
        <w:pStyle w:val="ListParagraph"/>
        <w:numPr>
          <w:ilvl w:val="2"/>
          <w:numId w:val="1"/>
        </w:numPr>
      </w:pPr>
      <w:r>
        <w:t xml:space="preserve">In the bottom right corner of each </w:t>
      </w:r>
      <w:r w:rsidR="0086089D">
        <w:t>SIG,</w:t>
      </w:r>
      <w:r w:rsidR="00CB54C5">
        <w:t xml:space="preserve"> </w:t>
      </w:r>
      <w:r w:rsidR="00F52E0D">
        <w:t xml:space="preserve">you </w:t>
      </w:r>
      <w:r w:rsidR="008B2433">
        <w:t>will see a “public” indicator.</w:t>
      </w:r>
      <w:r w:rsidR="00344D3C">
        <w:t xml:space="preserve"> This means you can join a SIG immediately</w:t>
      </w:r>
      <w:r w:rsidR="00CB54C5">
        <w:t xml:space="preserve"> by clicking on the </w:t>
      </w:r>
      <w:r w:rsidR="00344D3C">
        <w:t xml:space="preserve">SIG </w:t>
      </w:r>
      <w:r w:rsidR="00CB54C5">
        <w:t>of interest.</w:t>
      </w:r>
    </w:p>
    <w:p w14:paraId="2B42A458" w14:textId="4010191C" w:rsidR="00AA7FBF" w:rsidRDefault="00CB54C5" w:rsidP="00AA7FBF">
      <w:pPr>
        <w:pStyle w:val="ListParagraph"/>
        <w:numPr>
          <w:ilvl w:val="2"/>
          <w:numId w:val="1"/>
        </w:numPr>
      </w:pPr>
      <w:r>
        <w:t>Click the SIG of interest. In the r</w:t>
      </w:r>
      <w:r w:rsidR="008B2433">
        <w:t>ight corner</w:t>
      </w:r>
      <w:r>
        <w:t xml:space="preserve"> of the</w:t>
      </w:r>
      <w:r w:rsidR="00E8106A">
        <w:t xml:space="preserve"> SIG banner</w:t>
      </w:r>
      <w:r w:rsidR="00EA0099">
        <w:t>,</w:t>
      </w:r>
      <w:r w:rsidR="00DD28BA">
        <w:t xml:space="preserve"> </w:t>
      </w:r>
      <w:r w:rsidR="008B2433">
        <w:t xml:space="preserve">click </w:t>
      </w:r>
      <w:r>
        <w:t>the</w:t>
      </w:r>
      <w:r w:rsidR="008B2433">
        <w:t xml:space="preserve"> “join”</w:t>
      </w:r>
      <w:r>
        <w:t xml:space="preserve"> link</w:t>
      </w:r>
      <w:r w:rsidR="00330772">
        <w:t xml:space="preserve"> to be added</w:t>
      </w:r>
      <w:r>
        <w:t xml:space="preserve">. </w:t>
      </w:r>
      <w:r w:rsidR="00330772" w:rsidRPr="00330772">
        <w:t>SIGs are open to all members, and you may join as many as you like at no fee.</w:t>
      </w:r>
    </w:p>
    <w:p w14:paraId="46B78B79" w14:textId="4D231AFB" w:rsidR="0099434C" w:rsidRDefault="0099434C" w:rsidP="0099434C">
      <w:pPr>
        <w:pStyle w:val="ListParagraph"/>
        <w:numPr>
          <w:ilvl w:val="1"/>
          <w:numId w:val="1"/>
        </w:numPr>
      </w:pPr>
      <w:r w:rsidRPr="0035598E">
        <w:rPr>
          <w:u w:val="single"/>
        </w:rPr>
        <w:t xml:space="preserve">Steering </w:t>
      </w:r>
      <w:r w:rsidR="00CB54C5" w:rsidRPr="0035598E">
        <w:rPr>
          <w:u w:val="single"/>
        </w:rPr>
        <w:t>c</w:t>
      </w:r>
      <w:r w:rsidRPr="0035598E">
        <w:rPr>
          <w:u w:val="single"/>
        </w:rPr>
        <w:t>ommittees</w:t>
      </w:r>
      <w:r w:rsidR="002F014F" w:rsidRPr="0035598E">
        <w:rPr>
          <w:u w:val="single"/>
        </w:rPr>
        <w:t xml:space="preserve"> and </w:t>
      </w:r>
      <w:r w:rsidR="00CB54C5" w:rsidRPr="0035598E">
        <w:rPr>
          <w:u w:val="single"/>
        </w:rPr>
        <w:t>w</w:t>
      </w:r>
      <w:r w:rsidR="002F014F" w:rsidRPr="0035598E">
        <w:rPr>
          <w:u w:val="single"/>
        </w:rPr>
        <w:t xml:space="preserve">orking </w:t>
      </w:r>
      <w:r w:rsidR="00CB54C5" w:rsidRPr="0035598E">
        <w:rPr>
          <w:u w:val="single"/>
        </w:rPr>
        <w:t>g</w:t>
      </w:r>
      <w:r w:rsidR="002F014F" w:rsidRPr="0035598E">
        <w:rPr>
          <w:u w:val="single"/>
        </w:rPr>
        <w:t>roups</w:t>
      </w:r>
      <w:r w:rsidR="00FA536A">
        <w:t xml:space="preserve"> (</w:t>
      </w:r>
      <w:r w:rsidR="00CB54C5">
        <w:t>s</w:t>
      </w:r>
      <w:r w:rsidR="004C1C77">
        <w:t>ub</w:t>
      </w:r>
      <w:r w:rsidR="00CB54C5">
        <w:t>c</w:t>
      </w:r>
      <w:r w:rsidR="004C1C77">
        <w:t>ommittees</w:t>
      </w:r>
      <w:r w:rsidR="00CB54C5">
        <w:t xml:space="preserve"> and task forces</w:t>
      </w:r>
      <w:r w:rsidR="004C1C77">
        <w:t>)</w:t>
      </w:r>
    </w:p>
    <w:p w14:paraId="7D275703" w14:textId="7A4FC576" w:rsidR="00CB54C5" w:rsidRDefault="00CB54C5" w:rsidP="002F014F">
      <w:pPr>
        <w:pStyle w:val="ListParagraph"/>
        <w:numPr>
          <w:ilvl w:val="2"/>
          <w:numId w:val="1"/>
        </w:numPr>
      </w:pPr>
      <w:r>
        <w:t xml:space="preserve">Click on the </w:t>
      </w:r>
      <w:r w:rsidRPr="0035598E">
        <w:rPr>
          <w:b/>
          <w:bCs/>
        </w:rPr>
        <w:t>steering committees</w:t>
      </w:r>
      <w:r w:rsidRPr="00CB54C5">
        <w:t xml:space="preserve"> </w:t>
      </w:r>
      <w:r>
        <w:t>or</w:t>
      </w:r>
      <w:r w:rsidRPr="00CB54C5">
        <w:t xml:space="preserve"> </w:t>
      </w:r>
      <w:r w:rsidRPr="0035598E">
        <w:rPr>
          <w:b/>
          <w:bCs/>
        </w:rPr>
        <w:t>working groups</w:t>
      </w:r>
      <w:r w:rsidRPr="00CB54C5">
        <w:t xml:space="preserve"> </w:t>
      </w:r>
      <w:r>
        <w:t xml:space="preserve">tiles to see the list of committees, </w:t>
      </w:r>
      <w:proofErr w:type="gramStart"/>
      <w:r>
        <w:t>subcommittees</w:t>
      </w:r>
      <w:proofErr w:type="gramEnd"/>
      <w:r>
        <w:t xml:space="preserve"> and taskforces. </w:t>
      </w:r>
      <w:r w:rsidR="0035598E">
        <w:t>Members of these</w:t>
      </w:r>
      <w:r>
        <w:t xml:space="preserve"> groups </w:t>
      </w:r>
      <w:r w:rsidR="0035598E">
        <w:t>are appointed by the committee chairs to specified terms.</w:t>
      </w:r>
    </w:p>
    <w:p w14:paraId="035AF28C" w14:textId="52592FA0" w:rsidR="00330772" w:rsidRDefault="00CB54C5" w:rsidP="002F014F">
      <w:pPr>
        <w:pStyle w:val="ListParagraph"/>
        <w:numPr>
          <w:ilvl w:val="2"/>
          <w:numId w:val="1"/>
        </w:numPr>
      </w:pPr>
      <w:r>
        <w:t xml:space="preserve">In the bottom right corner </w:t>
      </w:r>
      <w:r w:rsidR="0035598E">
        <w:t>of each committee and working group you will see a “</w:t>
      </w:r>
      <w:r w:rsidR="002F014F">
        <w:t>private</w:t>
      </w:r>
      <w:r w:rsidR="0035598E">
        <w:t>” indicator</w:t>
      </w:r>
      <w:r w:rsidR="002F014F">
        <w:t xml:space="preserve">. </w:t>
      </w:r>
      <w:r w:rsidR="00330772">
        <w:t>This indicates these</w:t>
      </w:r>
      <w:r w:rsidR="00330772" w:rsidRPr="00330772">
        <w:t xml:space="preserve"> </w:t>
      </w:r>
      <w:r w:rsidR="00330772">
        <w:t xml:space="preserve">communities </w:t>
      </w:r>
      <w:r w:rsidR="00330772" w:rsidRPr="00330772">
        <w:t>are accessible only to members of th</w:t>
      </w:r>
      <w:r w:rsidR="00DA655E">
        <w:t>e</w:t>
      </w:r>
      <w:r w:rsidR="00330772" w:rsidRPr="00330772">
        <w:t xml:space="preserve"> group</w:t>
      </w:r>
      <w:r w:rsidR="00DA655E">
        <w:t>s</w:t>
      </w:r>
      <w:r w:rsidR="00330772" w:rsidRPr="00330772">
        <w:t>.</w:t>
      </w:r>
    </w:p>
    <w:p w14:paraId="198E6722" w14:textId="3ED9F401" w:rsidR="002F014F" w:rsidRDefault="00DA655E" w:rsidP="002F014F">
      <w:pPr>
        <w:pStyle w:val="ListParagraph"/>
        <w:numPr>
          <w:ilvl w:val="2"/>
          <w:numId w:val="1"/>
        </w:numPr>
      </w:pPr>
      <w:r>
        <w:t xml:space="preserve">Click to committee or working group of which </w:t>
      </w:r>
      <w:r w:rsidR="002F014F">
        <w:t>you are a member</w:t>
      </w:r>
      <w:r>
        <w:t xml:space="preserve"> to view, submit or respond to a post as well as access committee materials. Note that members are only visible in the roster after they have logged in to the community for the first time.</w:t>
      </w:r>
    </w:p>
    <w:p w14:paraId="3ACC9256" w14:textId="663C9F02" w:rsidR="00CA09C7" w:rsidRDefault="001D265B">
      <w:pPr>
        <w:rPr>
          <w:b/>
          <w:bCs/>
        </w:rPr>
      </w:pPr>
      <w:r w:rsidRPr="001D265B">
        <w:rPr>
          <w:b/>
          <w:bCs/>
        </w:rPr>
        <w:t xml:space="preserve">Once I join a </w:t>
      </w:r>
      <w:r w:rsidR="00801D4E">
        <w:rPr>
          <w:b/>
          <w:bCs/>
        </w:rPr>
        <w:t>g</w:t>
      </w:r>
      <w:r w:rsidRPr="001D265B">
        <w:rPr>
          <w:b/>
          <w:bCs/>
        </w:rPr>
        <w:t>roup, what should I expect?</w:t>
      </w:r>
    </w:p>
    <w:p w14:paraId="40968640" w14:textId="0DF98EFC" w:rsidR="001D265B" w:rsidRDefault="00E34883" w:rsidP="00827A41">
      <w:pPr>
        <w:pStyle w:val="ListParagraph"/>
        <w:numPr>
          <w:ilvl w:val="0"/>
          <w:numId w:val="2"/>
        </w:numPr>
      </w:pPr>
      <w:r>
        <w:t>C</w:t>
      </w:r>
      <w:r w:rsidR="001D265B" w:rsidRPr="00827A41">
        <w:t xml:space="preserve">ommunication </w:t>
      </w:r>
      <w:r>
        <w:t xml:space="preserve">within </w:t>
      </w:r>
      <w:r w:rsidR="001D265B" w:rsidRPr="00827A41">
        <w:t xml:space="preserve">the group </w:t>
      </w:r>
      <w:r>
        <w:t>should be posted</w:t>
      </w:r>
      <w:r w:rsidR="001D265B" w:rsidRPr="00827A41">
        <w:t xml:space="preserve"> in the</w:t>
      </w:r>
      <w:r w:rsidR="0032538D">
        <w:t xml:space="preserve"> S</w:t>
      </w:r>
      <w:r>
        <w:t>OAP</w:t>
      </w:r>
      <w:r w:rsidR="0032538D">
        <w:t xml:space="preserve"> Community</w:t>
      </w:r>
      <w:r w:rsidR="00801D4E">
        <w:t>.</w:t>
      </w:r>
      <w:r w:rsidR="001D265B" w:rsidRPr="00827A41">
        <w:t xml:space="preserve"> This can include meeting notes, questions, </w:t>
      </w:r>
      <w:r w:rsidR="00827A41" w:rsidRPr="00827A41">
        <w:t>information about upcoming meetings, informational posts and more.</w:t>
      </w:r>
    </w:p>
    <w:p w14:paraId="6DD439C2" w14:textId="57AD4377" w:rsidR="00177763" w:rsidRDefault="007D5A2E" w:rsidP="00827A41">
      <w:pPr>
        <w:pStyle w:val="ListParagraph"/>
        <w:numPr>
          <w:ilvl w:val="0"/>
          <w:numId w:val="2"/>
        </w:numPr>
      </w:pPr>
      <w:r>
        <w:t xml:space="preserve">Don’t forget, you have </w:t>
      </w:r>
      <w:r w:rsidR="00177763">
        <w:t xml:space="preserve">the option </w:t>
      </w:r>
      <w:r w:rsidR="006D3733">
        <w:t xml:space="preserve">to choose how often, if at all, </w:t>
      </w:r>
      <w:r w:rsidR="005735C8">
        <w:t>you want to receive notifications for each group of which you are a member.</w:t>
      </w:r>
    </w:p>
    <w:p w14:paraId="5EAB07AD" w14:textId="330EBB14" w:rsidR="00AA76E5" w:rsidRDefault="00D070E7" w:rsidP="00D070E7">
      <w:pPr>
        <w:pStyle w:val="ListParagraph"/>
        <w:numPr>
          <w:ilvl w:val="1"/>
          <w:numId w:val="2"/>
        </w:numPr>
      </w:pPr>
      <w:r>
        <w:t xml:space="preserve">Click on your name in the top right navigation of the SOAP Community home page, then select </w:t>
      </w:r>
      <w:r w:rsidR="007D5A2E">
        <w:t>“a</w:t>
      </w:r>
      <w:r>
        <w:t xml:space="preserve">ccount </w:t>
      </w:r>
      <w:r w:rsidR="007D5A2E">
        <w:t>s</w:t>
      </w:r>
      <w:r>
        <w:t>ettings</w:t>
      </w:r>
      <w:r w:rsidR="007D5A2E">
        <w:t>” and “subscriptions” to customize your preferences.</w:t>
      </w:r>
    </w:p>
    <w:p w14:paraId="7EE2042D" w14:textId="77777777" w:rsidR="007D5A2E" w:rsidRDefault="007D5A2E">
      <w:pPr>
        <w:rPr>
          <w:b/>
          <w:bCs/>
        </w:rPr>
      </w:pPr>
      <w:r>
        <w:rPr>
          <w:b/>
          <w:bCs/>
        </w:rPr>
        <w:br w:type="page"/>
      </w:r>
    </w:p>
    <w:p w14:paraId="758C1AE1" w14:textId="70AE8E36" w:rsidR="00C206D0" w:rsidRDefault="00C206D0" w:rsidP="00C206D0">
      <w:pPr>
        <w:rPr>
          <w:b/>
          <w:bCs/>
        </w:rPr>
      </w:pPr>
      <w:r w:rsidRPr="00C206D0">
        <w:rPr>
          <w:b/>
          <w:bCs/>
        </w:rPr>
        <w:lastRenderedPageBreak/>
        <w:t>W</w:t>
      </w:r>
      <w:r w:rsidR="00A13BD1">
        <w:rPr>
          <w:b/>
          <w:bCs/>
        </w:rPr>
        <w:t>hat</w:t>
      </w:r>
      <w:r w:rsidRPr="00C206D0">
        <w:rPr>
          <w:b/>
          <w:bCs/>
        </w:rPr>
        <w:t xml:space="preserve"> should I post in a </w:t>
      </w:r>
      <w:r w:rsidR="00194449">
        <w:rPr>
          <w:b/>
          <w:bCs/>
        </w:rPr>
        <w:t>g</w:t>
      </w:r>
      <w:r w:rsidRPr="00C206D0">
        <w:rPr>
          <w:b/>
          <w:bCs/>
        </w:rPr>
        <w:t>roup?</w:t>
      </w:r>
    </w:p>
    <w:p w14:paraId="18EEBFC8" w14:textId="031FEEAC" w:rsidR="00C206D0" w:rsidRDefault="007D5A2E" w:rsidP="00C206D0">
      <w:r>
        <w:t xml:space="preserve">Feel free to </w:t>
      </w:r>
      <w:r w:rsidR="00194449">
        <w:t xml:space="preserve">post </w:t>
      </w:r>
      <w:r>
        <w:t>i</w:t>
      </w:r>
      <w:r w:rsidR="00C206D0" w:rsidRPr="00C206D0">
        <w:t xml:space="preserve">nformation </w:t>
      </w:r>
      <w:r w:rsidR="00C206D0">
        <w:t xml:space="preserve">relative to the </w:t>
      </w:r>
      <w:r>
        <w:t xml:space="preserve">group or </w:t>
      </w:r>
      <w:r w:rsidR="00C206D0">
        <w:t>topic</w:t>
      </w:r>
      <w:r>
        <w:t xml:space="preserve"> of interest, which may include information or materials to share</w:t>
      </w:r>
      <w:r w:rsidR="00B749DD">
        <w:t xml:space="preserve">, </w:t>
      </w:r>
      <w:r w:rsidR="00C206D0" w:rsidRPr="00C206D0">
        <w:t>question</w:t>
      </w:r>
      <w:r>
        <w:t>s</w:t>
      </w:r>
      <w:r w:rsidR="00C206D0" w:rsidRPr="00C206D0">
        <w:t xml:space="preserve"> for the group</w:t>
      </w:r>
      <w:r w:rsidR="00B17FEA">
        <w:t>, and</w:t>
      </w:r>
      <w:r>
        <w:t xml:space="preserve"> </w:t>
      </w:r>
      <w:r w:rsidR="00A92E4A">
        <w:t>details regarding an event</w:t>
      </w:r>
      <w:r>
        <w:t xml:space="preserve"> or </w:t>
      </w:r>
      <w:r w:rsidR="00A92E4A">
        <w:t>meeting.</w:t>
      </w:r>
      <w:r w:rsidR="00A13BD1">
        <w:t xml:space="preserve"> Watch for announcements, especially those with an event date or a response deadline.</w:t>
      </w:r>
    </w:p>
    <w:p w14:paraId="0F690A47" w14:textId="067A74FE" w:rsidR="009E7487" w:rsidRPr="003D079B" w:rsidRDefault="003D079B" w:rsidP="00C206D0">
      <w:pPr>
        <w:rPr>
          <w:b/>
          <w:bCs/>
        </w:rPr>
      </w:pPr>
      <w:r w:rsidRPr="003D079B">
        <w:rPr>
          <w:b/>
          <w:bCs/>
        </w:rPr>
        <w:t>Is there other content on in the SOAP Community that I should review?</w:t>
      </w:r>
    </w:p>
    <w:p w14:paraId="44FAF429" w14:textId="43FEF023" w:rsidR="00AB1819" w:rsidRDefault="00AB1819" w:rsidP="00967047">
      <w:pPr>
        <w:pStyle w:val="ListParagraph"/>
        <w:numPr>
          <w:ilvl w:val="0"/>
          <w:numId w:val="3"/>
        </w:numPr>
      </w:pPr>
      <w:r w:rsidRPr="00967047">
        <w:rPr>
          <w:b/>
          <w:bCs/>
        </w:rPr>
        <w:t xml:space="preserve">Dashboard </w:t>
      </w:r>
      <w:r>
        <w:t>is your “one stop shop” for all information related to the groups / committees</w:t>
      </w:r>
      <w:r w:rsidR="00312A18">
        <w:t xml:space="preserve"> </w:t>
      </w:r>
      <w:r>
        <w:t xml:space="preserve">to which you belong. Check this periodically for </w:t>
      </w:r>
      <w:r w:rsidR="00007B43">
        <w:t xml:space="preserve">a </w:t>
      </w:r>
      <w:r>
        <w:t xml:space="preserve">quick glance to keep </w:t>
      </w:r>
      <w:r w:rsidR="00967047">
        <w:t>up to date</w:t>
      </w:r>
      <w:r>
        <w:t>.</w:t>
      </w:r>
      <w:r w:rsidR="002B28B2">
        <w:t xml:space="preserve"> The </w:t>
      </w:r>
      <w:r w:rsidR="00A13BD1">
        <w:t>n</w:t>
      </w:r>
      <w:r w:rsidR="0007151B">
        <w:t xml:space="preserve">ewsfeed is </w:t>
      </w:r>
      <w:r w:rsidR="0086089D">
        <w:t>like</w:t>
      </w:r>
      <w:r w:rsidR="0007151B">
        <w:t xml:space="preserve"> social </w:t>
      </w:r>
      <w:r w:rsidR="0086089D">
        <w:t xml:space="preserve">media </w:t>
      </w:r>
      <w:r w:rsidR="0007151B">
        <w:t>platforms, where you can engage with the content.</w:t>
      </w:r>
    </w:p>
    <w:p w14:paraId="21A8CBAA" w14:textId="0AE41C20" w:rsidR="00AB1819" w:rsidRPr="00A069DB" w:rsidRDefault="00AB1819" w:rsidP="00967047">
      <w:pPr>
        <w:pStyle w:val="ListParagraph"/>
        <w:numPr>
          <w:ilvl w:val="0"/>
          <w:numId w:val="3"/>
        </w:numPr>
      </w:pPr>
      <w:r w:rsidRPr="00967047">
        <w:rPr>
          <w:b/>
          <w:bCs/>
        </w:rPr>
        <w:t>Events</w:t>
      </w:r>
      <w:r w:rsidR="00962E12" w:rsidRPr="00967047">
        <w:rPr>
          <w:b/>
          <w:bCs/>
        </w:rPr>
        <w:t xml:space="preserve"> </w:t>
      </w:r>
      <w:r w:rsidR="00962E12" w:rsidRPr="00A069DB">
        <w:t xml:space="preserve">will keep you </w:t>
      </w:r>
      <w:r w:rsidR="00967047" w:rsidRPr="00A069DB">
        <w:t>up to date</w:t>
      </w:r>
      <w:r w:rsidR="00962E12" w:rsidRPr="00A069DB">
        <w:t xml:space="preserve"> not only on association-wide events, but also on committee, SIG, </w:t>
      </w:r>
      <w:r w:rsidR="0032782B">
        <w:t>w</w:t>
      </w:r>
      <w:r w:rsidR="00962E12" w:rsidRPr="00A069DB">
        <w:t xml:space="preserve">ebinar and </w:t>
      </w:r>
      <w:r w:rsidR="0032782B">
        <w:t>t</w:t>
      </w:r>
      <w:r w:rsidR="00962E12" w:rsidRPr="00A069DB">
        <w:t>ownhall meetings.</w:t>
      </w:r>
    </w:p>
    <w:p w14:paraId="4C7DF6BE" w14:textId="7BA7347C" w:rsidR="00AB1819" w:rsidRPr="003D079B" w:rsidRDefault="00AB1819" w:rsidP="00967047">
      <w:pPr>
        <w:pStyle w:val="ListParagraph"/>
        <w:numPr>
          <w:ilvl w:val="0"/>
          <w:numId w:val="3"/>
        </w:numPr>
      </w:pPr>
      <w:r w:rsidRPr="00967047">
        <w:rPr>
          <w:b/>
          <w:bCs/>
        </w:rPr>
        <w:t>Fellowship Directory</w:t>
      </w:r>
      <w:r w:rsidR="00A069DB" w:rsidRPr="00967047">
        <w:rPr>
          <w:b/>
          <w:bCs/>
        </w:rPr>
        <w:t xml:space="preserve"> </w:t>
      </w:r>
      <w:r w:rsidR="00A069DB" w:rsidRPr="003D079B">
        <w:t>provides you a</w:t>
      </w:r>
      <w:r w:rsidR="00B370FA">
        <w:t>n easy</w:t>
      </w:r>
      <w:r w:rsidR="00A13BD1">
        <w:t>-</w:t>
      </w:r>
      <w:r w:rsidR="00B370FA">
        <w:t>to</w:t>
      </w:r>
      <w:r w:rsidR="00A13BD1">
        <w:t>-</w:t>
      </w:r>
      <w:r w:rsidR="00B370FA">
        <w:t xml:space="preserve">navigate directory of </w:t>
      </w:r>
      <w:r w:rsidR="001C374C">
        <w:t xml:space="preserve">programs that offer fellowships with a concentration </w:t>
      </w:r>
      <w:r w:rsidR="00CE5890">
        <w:t>in</w:t>
      </w:r>
      <w:r w:rsidR="001C374C">
        <w:t xml:space="preserve"> obstetric </w:t>
      </w:r>
      <w:r w:rsidR="00967047">
        <w:t>anesthesiology</w:t>
      </w:r>
      <w:r w:rsidR="001C374C">
        <w:t>.</w:t>
      </w:r>
    </w:p>
    <w:p w14:paraId="3608E300" w14:textId="0FA482D2" w:rsidR="00AB1819" w:rsidRPr="00967047" w:rsidRDefault="00AB1819" w:rsidP="00967047">
      <w:pPr>
        <w:pStyle w:val="ListParagraph"/>
        <w:numPr>
          <w:ilvl w:val="0"/>
          <w:numId w:val="3"/>
        </w:numPr>
        <w:rPr>
          <w:b/>
          <w:bCs/>
        </w:rPr>
      </w:pPr>
      <w:r w:rsidRPr="00967047">
        <w:rPr>
          <w:b/>
          <w:bCs/>
        </w:rPr>
        <w:t>Learning Center</w:t>
      </w:r>
      <w:r w:rsidR="001C374C" w:rsidRPr="00967047">
        <w:rPr>
          <w:b/>
          <w:bCs/>
        </w:rPr>
        <w:t xml:space="preserve"> </w:t>
      </w:r>
      <w:r w:rsidR="001C374C" w:rsidRPr="001C5AA6">
        <w:t xml:space="preserve">is a quick link </w:t>
      </w:r>
      <w:r w:rsidR="001C5AA6" w:rsidRPr="001C5AA6">
        <w:t xml:space="preserve">to </w:t>
      </w:r>
      <w:r w:rsidR="00A13BD1">
        <w:t xml:space="preserve">recordings and learning </w:t>
      </w:r>
      <w:r w:rsidR="001C5AA6" w:rsidRPr="001C5AA6">
        <w:t>resources</w:t>
      </w:r>
      <w:r w:rsidR="00A13BD1">
        <w:t>, as well as SOAP toolkits and consensus statements.</w:t>
      </w:r>
    </w:p>
    <w:p w14:paraId="5B799DFA" w14:textId="6ED5A69A" w:rsidR="00AB1819" w:rsidRDefault="00053016" w:rsidP="00C206D0">
      <w:pPr>
        <w:rPr>
          <w:b/>
          <w:bCs/>
        </w:rPr>
      </w:pPr>
      <w:r w:rsidRPr="00053016">
        <w:rPr>
          <w:b/>
          <w:bCs/>
        </w:rPr>
        <w:t>Why should I get involved in the SOAP Community?</w:t>
      </w:r>
    </w:p>
    <w:p w14:paraId="64623D91" w14:textId="0409AD4D" w:rsidR="00A47F38" w:rsidRDefault="00A47F38" w:rsidP="002A7A19">
      <w:pPr>
        <w:pStyle w:val="ListParagraph"/>
        <w:numPr>
          <w:ilvl w:val="0"/>
          <w:numId w:val="4"/>
        </w:numPr>
      </w:pPr>
      <w:r w:rsidRPr="002A7A19">
        <w:t xml:space="preserve">If you are </w:t>
      </w:r>
      <w:r w:rsidR="009A4DC3">
        <w:t xml:space="preserve">part of a </w:t>
      </w:r>
      <w:r w:rsidRPr="002A7A19">
        <w:t xml:space="preserve">SOAP committee or working group, </w:t>
      </w:r>
      <w:r w:rsidR="009A4DC3">
        <w:t>the SOAP Community provides</w:t>
      </w:r>
      <w:r w:rsidRPr="002A7A19">
        <w:t xml:space="preserve"> you easy access to stay organized</w:t>
      </w:r>
      <w:r w:rsidR="005975F1">
        <w:t xml:space="preserve"> and</w:t>
      </w:r>
      <w:r w:rsidR="00291628">
        <w:t xml:space="preserve"> up to date</w:t>
      </w:r>
      <w:r w:rsidR="005975F1">
        <w:t>, connect with other members</w:t>
      </w:r>
      <w:r w:rsidR="003D3654">
        <w:t>,</w:t>
      </w:r>
      <w:r w:rsidRPr="002A7A19">
        <w:t xml:space="preserve"> and be involved</w:t>
      </w:r>
      <w:r w:rsidR="002A7A19" w:rsidRPr="002A7A19">
        <w:t>.</w:t>
      </w:r>
    </w:p>
    <w:p w14:paraId="7F5F0443" w14:textId="0854CE35" w:rsidR="002A7A19" w:rsidRDefault="002A7A19" w:rsidP="002A7A19">
      <w:pPr>
        <w:pStyle w:val="ListParagraph"/>
        <w:numPr>
          <w:ilvl w:val="0"/>
          <w:numId w:val="4"/>
        </w:numPr>
      </w:pPr>
      <w:r>
        <w:t>The SIG</w:t>
      </w:r>
      <w:r w:rsidR="0086089D">
        <w:t xml:space="preserve"> communities </w:t>
      </w:r>
      <w:r>
        <w:t xml:space="preserve">allow you to choose </w:t>
      </w:r>
      <w:r w:rsidR="00AF1129">
        <w:t xml:space="preserve">among </w:t>
      </w:r>
      <w:r>
        <w:t xml:space="preserve">groups where you have an interest, expertise, etc. and want to engage with other professionals in your field to share </w:t>
      </w:r>
      <w:r w:rsidR="00E14D94">
        <w:t>knowledge and</w:t>
      </w:r>
      <w:r w:rsidR="00AF1129">
        <w:t xml:space="preserve"> gain insights.</w:t>
      </w:r>
    </w:p>
    <w:p w14:paraId="396277C3" w14:textId="1E5CF852" w:rsidR="00123DED" w:rsidRPr="00123DED" w:rsidRDefault="00777ED1" w:rsidP="00123DED">
      <w:pPr>
        <w:rPr>
          <w:b/>
          <w:bCs/>
        </w:rPr>
      </w:pPr>
      <w:r>
        <w:rPr>
          <w:b/>
          <w:bCs/>
        </w:rPr>
        <w:t>Does the</w:t>
      </w:r>
      <w:r w:rsidR="00A77A42">
        <w:rPr>
          <w:b/>
          <w:bCs/>
        </w:rPr>
        <w:t xml:space="preserve"> SOAP Community site</w:t>
      </w:r>
      <w:r>
        <w:rPr>
          <w:b/>
          <w:bCs/>
        </w:rPr>
        <w:t xml:space="preserve"> offer a getting started tutorial?</w:t>
      </w:r>
    </w:p>
    <w:p w14:paraId="432BE655" w14:textId="5A78331C" w:rsidR="002A7A19" w:rsidRDefault="00B07456" w:rsidP="00777ED1">
      <w:r>
        <w:t>Yes</w:t>
      </w:r>
      <w:r w:rsidR="008A65C5">
        <w:t>,</w:t>
      </w:r>
      <w:r>
        <w:t xml:space="preserve"> it does. </w:t>
      </w:r>
      <w:r w:rsidR="004661C9" w:rsidRPr="004661C9">
        <w:t>Click on “</w:t>
      </w:r>
      <w:r w:rsidR="0086089D">
        <w:t>d</w:t>
      </w:r>
      <w:r w:rsidR="004661C9" w:rsidRPr="004661C9">
        <w:t>ashboard” in the top navigation and select “</w:t>
      </w:r>
      <w:r w:rsidR="0086089D">
        <w:t>t</w:t>
      </w:r>
      <w:r w:rsidR="004661C9" w:rsidRPr="004661C9">
        <w:t xml:space="preserve">ake Community </w:t>
      </w:r>
      <w:r w:rsidR="0086089D">
        <w:t>t</w:t>
      </w:r>
      <w:r w:rsidR="004661C9" w:rsidRPr="004661C9">
        <w:t>our” on the left navigation. Th</w:t>
      </w:r>
      <w:r>
        <w:t>e tour</w:t>
      </w:r>
      <w:r w:rsidR="004661C9" w:rsidRPr="004661C9">
        <w:t xml:space="preserve"> will give you a high-level orientation of the SOAP Community to get started.</w:t>
      </w:r>
    </w:p>
    <w:p w14:paraId="4770D1F7" w14:textId="4E33BBE2" w:rsidR="003F3FF1" w:rsidRDefault="003F3FF1" w:rsidP="00777ED1"/>
    <w:p w14:paraId="31BBAE0F" w14:textId="05EB3B65" w:rsidR="003F3FF1" w:rsidRPr="004661C9" w:rsidRDefault="003F3FF1" w:rsidP="00777ED1">
      <w:r>
        <w:t>If you have additional questions, please contact</w:t>
      </w:r>
      <w:r w:rsidR="0086089D">
        <w:t xml:space="preserve"> the</w:t>
      </w:r>
      <w:r>
        <w:t xml:space="preserve"> SOAP staff</w:t>
      </w:r>
      <w:r w:rsidR="00E12644">
        <w:t xml:space="preserve"> at </w:t>
      </w:r>
      <w:hyperlink r:id="rId15" w:history="1">
        <w:r w:rsidR="00E12644" w:rsidRPr="007F40B4">
          <w:rPr>
            <w:rStyle w:val="Hyperlink"/>
          </w:rPr>
          <w:t>soap@soap.org</w:t>
        </w:r>
      </w:hyperlink>
      <w:r w:rsidR="00E12644">
        <w:t xml:space="preserve">. </w:t>
      </w:r>
    </w:p>
    <w:sectPr w:rsidR="003F3FF1" w:rsidRPr="004661C9" w:rsidSect="001302E4">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8793" w14:textId="77777777" w:rsidR="00782644" w:rsidRDefault="00782644" w:rsidP="007F2B0B">
      <w:pPr>
        <w:spacing w:after="0" w:line="240" w:lineRule="auto"/>
      </w:pPr>
      <w:r>
        <w:separator/>
      </w:r>
    </w:p>
  </w:endnote>
  <w:endnote w:type="continuationSeparator" w:id="0">
    <w:p w14:paraId="7CA1FA47" w14:textId="77777777" w:rsidR="00782644" w:rsidRDefault="00782644" w:rsidP="007F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25502"/>
      <w:docPartObj>
        <w:docPartGallery w:val="Page Numbers (Bottom of Page)"/>
        <w:docPartUnique/>
      </w:docPartObj>
    </w:sdtPr>
    <w:sdtEndPr>
      <w:rPr>
        <w:noProof/>
      </w:rPr>
    </w:sdtEndPr>
    <w:sdtContent>
      <w:p w14:paraId="5C6FCC40" w14:textId="1C17F239" w:rsidR="007F2B0B" w:rsidRDefault="007F2B0B">
        <w:pPr>
          <w:pStyle w:val="Footer"/>
        </w:pPr>
        <w:r>
          <w:fldChar w:fldCharType="begin"/>
        </w:r>
        <w:r>
          <w:instrText xml:space="preserve"> PAGE   \* MERGEFORMAT </w:instrText>
        </w:r>
        <w:r>
          <w:fldChar w:fldCharType="separate"/>
        </w:r>
        <w:r>
          <w:rPr>
            <w:noProof/>
          </w:rPr>
          <w:t>2</w:t>
        </w:r>
        <w:r>
          <w:rPr>
            <w:noProof/>
          </w:rPr>
          <w:fldChar w:fldCharType="end"/>
        </w:r>
      </w:p>
    </w:sdtContent>
  </w:sdt>
  <w:p w14:paraId="5E2541B9" w14:textId="77777777" w:rsidR="007F2B0B" w:rsidRDefault="007F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A62E" w14:textId="77777777" w:rsidR="00782644" w:rsidRDefault="00782644" w:rsidP="007F2B0B">
      <w:pPr>
        <w:spacing w:after="0" w:line="240" w:lineRule="auto"/>
      </w:pPr>
      <w:r>
        <w:separator/>
      </w:r>
    </w:p>
  </w:footnote>
  <w:footnote w:type="continuationSeparator" w:id="0">
    <w:p w14:paraId="6425CA2E" w14:textId="77777777" w:rsidR="00782644" w:rsidRDefault="00782644" w:rsidP="007F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2DC"/>
    <w:multiLevelType w:val="hybridMultilevel"/>
    <w:tmpl w:val="BE928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3BB"/>
    <w:multiLevelType w:val="hybridMultilevel"/>
    <w:tmpl w:val="D8283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71F14"/>
    <w:multiLevelType w:val="hybridMultilevel"/>
    <w:tmpl w:val="F05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71421"/>
    <w:multiLevelType w:val="hybridMultilevel"/>
    <w:tmpl w:val="C06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E5FAF"/>
    <w:multiLevelType w:val="hybridMultilevel"/>
    <w:tmpl w:val="EFD8D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857B9"/>
    <w:multiLevelType w:val="hybridMultilevel"/>
    <w:tmpl w:val="31D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0B"/>
    <w:rsid w:val="00007B43"/>
    <w:rsid w:val="0002353C"/>
    <w:rsid w:val="000428A6"/>
    <w:rsid w:val="00053016"/>
    <w:rsid w:val="0007151B"/>
    <w:rsid w:val="000732EF"/>
    <w:rsid w:val="0009196B"/>
    <w:rsid w:val="00123DED"/>
    <w:rsid w:val="001302E4"/>
    <w:rsid w:val="0015359A"/>
    <w:rsid w:val="00177763"/>
    <w:rsid w:val="00194449"/>
    <w:rsid w:val="001B450C"/>
    <w:rsid w:val="001C374C"/>
    <w:rsid w:val="001C5AA6"/>
    <w:rsid w:val="001D265B"/>
    <w:rsid w:val="00251E2F"/>
    <w:rsid w:val="002675F2"/>
    <w:rsid w:val="00291628"/>
    <w:rsid w:val="002A7A19"/>
    <w:rsid w:val="002B28B2"/>
    <w:rsid w:val="002F014F"/>
    <w:rsid w:val="00303CFB"/>
    <w:rsid w:val="00312A18"/>
    <w:rsid w:val="0032538D"/>
    <w:rsid w:val="0032782B"/>
    <w:rsid w:val="00330772"/>
    <w:rsid w:val="00344D3C"/>
    <w:rsid w:val="0035598E"/>
    <w:rsid w:val="003B264F"/>
    <w:rsid w:val="003D079B"/>
    <w:rsid w:val="003D3654"/>
    <w:rsid w:val="003E603C"/>
    <w:rsid w:val="003F3FF1"/>
    <w:rsid w:val="0042089E"/>
    <w:rsid w:val="00431ACC"/>
    <w:rsid w:val="004661C9"/>
    <w:rsid w:val="00484D99"/>
    <w:rsid w:val="004B7EA0"/>
    <w:rsid w:val="004C1C77"/>
    <w:rsid w:val="004C4D4B"/>
    <w:rsid w:val="00524433"/>
    <w:rsid w:val="00543987"/>
    <w:rsid w:val="00547C22"/>
    <w:rsid w:val="005735C8"/>
    <w:rsid w:val="005975F1"/>
    <w:rsid w:val="005B3DE7"/>
    <w:rsid w:val="005E31A3"/>
    <w:rsid w:val="00662533"/>
    <w:rsid w:val="006C14CB"/>
    <w:rsid w:val="006C5678"/>
    <w:rsid w:val="006D3733"/>
    <w:rsid w:val="0070188A"/>
    <w:rsid w:val="007249F8"/>
    <w:rsid w:val="007712E9"/>
    <w:rsid w:val="00777ED1"/>
    <w:rsid w:val="00782644"/>
    <w:rsid w:val="007D5A2E"/>
    <w:rsid w:val="007E4A81"/>
    <w:rsid w:val="007F2B0B"/>
    <w:rsid w:val="00801D4E"/>
    <w:rsid w:val="008171C0"/>
    <w:rsid w:val="00821A38"/>
    <w:rsid w:val="00822947"/>
    <w:rsid w:val="00827A41"/>
    <w:rsid w:val="00832B15"/>
    <w:rsid w:val="00841565"/>
    <w:rsid w:val="008456CE"/>
    <w:rsid w:val="0086089D"/>
    <w:rsid w:val="00897451"/>
    <w:rsid w:val="008A65C5"/>
    <w:rsid w:val="008B2433"/>
    <w:rsid w:val="008F2882"/>
    <w:rsid w:val="00962E12"/>
    <w:rsid w:val="00964FA3"/>
    <w:rsid w:val="00967047"/>
    <w:rsid w:val="00972E2C"/>
    <w:rsid w:val="0099434C"/>
    <w:rsid w:val="009A4DC3"/>
    <w:rsid w:val="009A4F0F"/>
    <w:rsid w:val="009B44AC"/>
    <w:rsid w:val="009E7487"/>
    <w:rsid w:val="009F69AA"/>
    <w:rsid w:val="00A069DB"/>
    <w:rsid w:val="00A13BD1"/>
    <w:rsid w:val="00A2714C"/>
    <w:rsid w:val="00A32048"/>
    <w:rsid w:val="00A425FD"/>
    <w:rsid w:val="00A47F38"/>
    <w:rsid w:val="00A77A42"/>
    <w:rsid w:val="00A925A3"/>
    <w:rsid w:val="00A92E4A"/>
    <w:rsid w:val="00AA76E5"/>
    <w:rsid w:val="00AA7FBF"/>
    <w:rsid w:val="00AB1819"/>
    <w:rsid w:val="00AF1129"/>
    <w:rsid w:val="00AF76B2"/>
    <w:rsid w:val="00B07456"/>
    <w:rsid w:val="00B17FEA"/>
    <w:rsid w:val="00B30D63"/>
    <w:rsid w:val="00B370FA"/>
    <w:rsid w:val="00B57D06"/>
    <w:rsid w:val="00B7472D"/>
    <w:rsid w:val="00B749DD"/>
    <w:rsid w:val="00B8028F"/>
    <w:rsid w:val="00B813B0"/>
    <w:rsid w:val="00C042B1"/>
    <w:rsid w:val="00C05EBB"/>
    <w:rsid w:val="00C206D0"/>
    <w:rsid w:val="00C25B8C"/>
    <w:rsid w:val="00C33777"/>
    <w:rsid w:val="00C72F1C"/>
    <w:rsid w:val="00C86CF3"/>
    <w:rsid w:val="00C97C15"/>
    <w:rsid w:val="00CA09C7"/>
    <w:rsid w:val="00CB199E"/>
    <w:rsid w:val="00CB54C5"/>
    <w:rsid w:val="00CB5E45"/>
    <w:rsid w:val="00CC0099"/>
    <w:rsid w:val="00CE5890"/>
    <w:rsid w:val="00D070E7"/>
    <w:rsid w:val="00D076F3"/>
    <w:rsid w:val="00D15E17"/>
    <w:rsid w:val="00DA655E"/>
    <w:rsid w:val="00DD28BA"/>
    <w:rsid w:val="00DF690F"/>
    <w:rsid w:val="00E12644"/>
    <w:rsid w:val="00E14D94"/>
    <w:rsid w:val="00E34883"/>
    <w:rsid w:val="00E529C4"/>
    <w:rsid w:val="00E8106A"/>
    <w:rsid w:val="00E85654"/>
    <w:rsid w:val="00E86C75"/>
    <w:rsid w:val="00EA0099"/>
    <w:rsid w:val="00EA4C98"/>
    <w:rsid w:val="00F10CB9"/>
    <w:rsid w:val="00F52E0D"/>
    <w:rsid w:val="00F839C4"/>
    <w:rsid w:val="00F852E7"/>
    <w:rsid w:val="00FA536A"/>
    <w:rsid w:val="00FA795C"/>
    <w:rsid w:val="00FF2F5D"/>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FD70"/>
  <w15:chartTrackingRefBased/>
  <w15:docId w15:val="{B37D9BE6-C7A7-475C-B5D6-97F8275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0B"/>
  </w:style>
  <w:style w:type="paragraph" w:styleId="Footer">
    <w:name w:val="footer"/>
    <w:basedOn w:val="Normal"/>
    <w:link w:val="FooterChar"/>
    <w:uiPriority w:val="99"/>
    <w:unhideWhenUsed/>
    <w:rsid w:val="007F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0B"/>
  </w:style>
  <w:style w:type="paragraph" w:styleId="ListParagraph">
    <w:name w:val="List Paragraph"/>
    <w:basedOn w:val="Normal"/>
    <w:uiPriority w:val="34"/>
    <w:qFormat/>
    <w:rsid w:val="00CA09C7"/>
    <w:pPr>
      <w:ind w:left="720"/>
      <w:contextualSpacing/>
    </w:pPr>
  </w:style>
  <w:style w:type="character" w:styleId="Hyperlink">
    <w:name w:val="Hyperlink"/>
    <w:basedOn w:val="DefaultParagraphFont"/>
    <w:uiPriority w:val="99"/>
    <w:unhideWhenUsed/>
    <w:rsid w:val="00431ACC"/>
    <w:rPr>
      <w:color w:val="0563C1" w:themeColor="hyperlink"/>
      <w:u w:val="single"/>
    </w:rPr>
  </w:style>
  <w:style w:type="character" w:styleId="UnresolvedMention">
    <w:name w:val="Unresolved Mention"/>
    <w:basedOn w:val="DefaultParagraphFont"/>
    <w:uiPriority w:val="99"/>
    <w:semiHidden/>
    <w:unhideWhenUsed/>
    <w:rsid w:val="0043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soa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ap.org/soap-commun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oap@soa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AQU3VKAFUFY6-525855781-134284</_dlc_DocId>
    <_dlc_DocIdUrl xmlns="483ddff2-9b2b-4368-b8cd-378ac60c41e5">
      <Url>https://amr.sharepoint.com/sites/amrfiles/_layouts/15/DocIdRedir.aspx?ID=AQU3VKAFUFY6-525855781-134284</Url>
      <Description>AQU3VKAFUFY6-525855781-134284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2798158E7F246A0AF917D4B611F6E" ma:contentTypeVersion="13" ma:contentTypeDescription="Create a new document." ma:contentTypeScope="" ma:versionID="1394b5d754614888bf34645ff544ef84">
  <xsd:schema xmlns:xsd="http://www.w3.org/2001/XMLSchema" xmlns:xs="http://www.w3.org/2001/XMLSchema" xmlns:p="http://schemas.microsoft.com/office/2006/metadata/properties" xmlns:ns2="483ddff2-9b2b-4368-b8cd-378ac60c41e5" xmlns:ns3="1748121e-0941-49be-a1be-16d9fb5665be" targetNamespace="http://schemas.microsoft.com/office/2006/metadata/properties" ma:root="true" ma:fieldsID="3207c5e6bcae649ebb48d842b8408551" ns2:_="" ns3:_="">
    <xsd:import namespace="483ddff2-9b2b-4368-b8cd-378ac60c41e5"/>
    <xsd:import namespace="1748121e-0941-49be-a1be-16d9fb5665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8121e-0941-49be-a1be-16d9fb5665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927CE-57B9-468A-BF69-E5E837299520}">
  <ds:schemaRefs>
    <ds:schemaRef ds:uri="http://schemas.microsoft.com/office/2006/metadata/properties"/>
    <ds:schemaRef ds:uri="http://schemas.microsoft.com/office/infopath/2007/PartnerControls"/>
    <ds:schemaRef ds:uri="483ddff2-9b2b-4368-b8cd-378ac60c41e5"/>
  </ds:schemaRefs>
</ds:datastoreItem>
</file>

<file path=customXml/itemProps2.xml><?xml version="1.0" encoding="utf-8"?>
<ds:datastoreItem xmlns:ds="http://schemas.openxmlformats.org/officeDocument/2006/customXml" ds:itemID="{74D4C92A-B1E8-41A6-A25A-66926AD84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748121e-0941-49be-a1be-16d9fb566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27A23-01CF-4689-823A-16F0D1C2D0CB}">
  <ds:schemaRefs>
    <ds:schemaRef ds:uri="http://schemas.microsoft.com/sharepoint/events"/>
  </ds:schemaRefs>
</ds:datastoreItem>
</file>

<file path=customXml/itemProps4.xml><?xml version="1.0" encoding="utf-8"?>
<ds:datastoreItem xmlns:ds="http://schemas.openxmlformats.org/officeDocument/2006/customXml" ds:itemID="{1B05805B-590C-49A1-9E40-C33809539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Miller</dc:creator>
  <cp:keywords/>
  <dc:description/>
  <cp:lastModifiedBy>Melissa Wilson</cp:lastModifiedBy>
  <cp:revision>143</cp:revision>
  <dcterms:created xsi:type="dcterms:W3CDTF">2021-11-02T21:32:00Z</dcterms:created>
  <dcterms:modified xsi:type="dcterms:W3CDTF">2021-11-29T20:28:00Z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0x01010048F2798158E7F246A0AF917D4B611F6E</vt:lpwstr>
  </property>
  <property fmtid="{D5CDD505-2E9C-101B-9397-08002B2CF9AE}" pid="3" name="_dlc_DocIdItemGuid">
    <vt:lpwstr>07082c39-4a87-454b-8d22-eee381a07185</vt:lpwstr>
  </property>
</Properties>
</file>